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Додаток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до рішення  сесії міської ради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«</w:t>
      </w:r>
      <w:r w:rsidR="00723E3E">
        <w:rPr>
          <w:sz w:val="20"/>
          <w:szCs w:val="20"/>
          <w:lang w:val="uk-UA"/>
        </w:rPr>
        <w:t>23</w:t>
      </w:r>
      <w:r>
        <w:rPr>
          <w:sz w:val="20"/>
          <w:szCs w:val="20"/>
          <w:lang w:val="uk-UA"/>
        </w:rPr>
        <w:t xml:space="preserve">» </w:t>
      </w:r>
      <w:r w:rsidR="00723E3E">
        <w:rPr>
          <w:sz w:val="20"/>
          <w:szCs w:val="20"/>
          <w:lang w:val="uk-UA"/>
        </w:rPr>
        <w:t>липня</w:t>
      </w:r>
      <w:r>
        <w:rPr>
          <w:sz w:val="20"/>
          <w:szCs w:val="20"/>
          <w:lang w:val="uk-UA"/>
        </w:rPr>
        <w:t xml:space="preserve"> </w:t>
      </w:r>
      <w:r w:rsidR="00723E3E">
        <w:rPr>
          <w:sz w:val="20"/>
          <w:szCs w:val="20"/>
          <w:lang w:val="uk-UA"/>
        </w:rPr>
        <w:t>2026 року</w:t>
      </w:r>
      <w:bookmarkStart w:id="0" w:name="_GoBack"/>
      <w:bookmarkEnd w:id="0"/>
      <w:r>
        <w:rPr>
          <w:sz w:val="20"/>
          <w:szCs w:val="20"/>
          <w:lang w:val="uk-UA"/>
        </w:rPr>
        <w:t xml:space="preserve"> </w:t>
      </w:r>
      <w:r w:rsidR="00723E3E" w:rsidRPr="00723E3E">
        <w:rPr>
          <w:sz w:val="20"/>
          <w:szCs w:val="20"/>
          <w:lang w:val="uk-UA"/>
        </w:rPr>
        <w:t>№ 0</w:t>
      </w:r>
      <w:r w:rsidR="00723E3E">
        <w:rPr>
          <w:sz w:val="20"/>
          <w:szCs w:val="20"/>
          <w:lang w:val="uk-UA"/>
        </w:rPr>
        <w:t>7</w:t>
      </w:r>
      <w:r w:rsidR="00723E3E" w:rsidRPr="00723E3E">
        <w:rPr>
          <w:sz w:val="20"/>
          <w:szCs w:val="20"/>
          <w:lang w:val="uk-UA"/>
        </w:rPr>
        <w:t>п-128-VIIІ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. Напрямки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та заходи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1806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04"/>
        <w:gridCol w:w="2449"/>
        <w:gridCol w:w="1405"/>
        <w:gridCol w:w="2124"/>
        <w:gridCol w:w="1716"/>
        <w:gridCol w:w="1129"/>
        <w:gridCol w:w="992"/>
        <w:gridCol w:w="992"/>
        <w:gridCol w:w="15"/>
        <w:gridCol w:w="2885"/>
        <w:gridCol w:w="9"/>
        <w:gridCol w:w="1973"/>
      </w:tblGrid>
      <w:tr w:rsidR="00BD7F75" w:rsidTr="00BD7F75">
        <w:trPr>
          <w:gridAfter w:val="1"/>
          <w:wAfter w:w="1973" w:type="dxa"/>
          <w:trHeight w:val="5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п/п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напрямку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(пріоритетні завдання)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Перелік заходів програми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Строки виконання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Виконавці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Джерела фінансування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Фінансування по роках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ind w:left="537"/>
              <w:jc w:val="center"/>
              <w:rPr>
                <w:lang w:val="uk-UA"/>
              </w:rPr>
            </w:pPr>
            <w:r>
              <w:rPr>
                <w:lang w:val="uk-UA"/>
              </w:rPr>
              <w:t>тис. грн.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Очікувані результати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  <w:trHeight w:val="3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  <w:trHeight w:val="12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Проведення міських змагань та участь в обласних змаганнях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Першості міста, кубки міста та участь в обласних змаганнях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8606BD" w:rsidP="00F43103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F43103">
              <w:rPr>
                <w:lang w:val="uk-UA"/>
              </w:rPr>
              <w:t>10</w:t>
            </w:r>
            <w:r w:rsidR="00BD7F75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8606BD" w:rsidP="00F43103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F43103">
              <w:rPr>
                <w:lang w:val="uk-UA"/>
              </w:rPr>
              <w:t>10</w:t>
            </w:r>
            <w:r w:rsidR="00BD7F75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BD7F75">
              <w:rPr>
                <w:lang w:val="uk-UA"/>
              </w:rPr>
              <w:t xml:space="preserve"> 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фізичною культурою та спортом</w:t>
            </w:r>
          </w:p>
        </w:tc>
      </w:tr>
      <w:tr w:rsidR="00BD7F75" w:rsidTr="00BD7F75">
        <w:trPr>
          <w:gridAfter w:val="2"/>
          <w:wAfter w:w="1982" w:type="dxa"/>
          <w:trHeight w:val="2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763,0</w:t>
            </w: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Міські змагання серед колективів фізичної культури  міста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підприємств та установ в міських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спортом</w:t>
            </w:r>
          </w:p>
        </w:tc>
      </w:tr>
      <w:tr w:rsidR="00BD7F75" w:rsidTr="00BD7F75">
        <w:trPr>
          <w:gridAfter w:val="2"/>
          <w:wAfter w:w="1982" w:type="dxa"/>
          <w:trHeight w:val="10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3.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Участь в змаганнях спортсменів з обмеженими фізичними вадами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спортсменів-інвалідів в міських та обласних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BD7F75" w:rsidRDefault="00BD7F75">
            <w:pPr>
              <w:spacing w:line="252" w:lineRule="auto"/>
              <w:rPr>
                <w:lang w:val="uk-UA"/>
              </w:rPr>
            </w:pP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Успішний виступ спортсменів на змаганнях.</w:t>
            </w:r>
          </w:p>
        </w:tc>
      </w:tr>
      <w:tr w:rsidR="00BD7F75" w:rsidTr="00BD7F75">
        <w:trPr>
          <w:gridAfter w:val="2"/>
          <w:wAfter w:w="1982" w:type="dxa"/>
          <w:trHeight w:val="11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Неолімпійські види спорту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Участь в міських та обласних заходах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F43103" w:rsidP="0021421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94</w:t>
            </w:r>
            <w:r w:rsidR="00BD7F75">
              <w:rPr>
                <w:lang w:val="uk-UA"/>
              </w:rPr>
              <w:t>,</w:t>
            </w:r>
            <w:r w:rsidR="00214214">
              <w:rPr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F43103" w:rsidP="0021421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94</w:t>
            </w:r>
            <w:r w:rsidR="00BD7F75">
              <w:rPr>
                <w:lang w:val="uk-UA"/>
              </w:rPr>
              <w:t>,</w:t>
            </w:r>
            <w:r w:rsidR="00214214">
              <w:rPr>
                <w:lang w:val="uk-UA"/>
              </w:rPr>
              <w:t>0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Пропаганда  до занять спортом населення міста</w:t>
            </w:r>
          </w:p>
        </w:tc>
      </w:tr>
      <w:tr w:rsidR="00BD7F75" w:rsidTr="00BD7F75">
        <w:trPr>
          <w:gridAfter w:val="2"/>
          <w:wAfter w:w="1982" w:type="dxa"/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proofErr w:type="spellStart"/>
            <w:r>
              <w:rPr>
                <w:lang w:val="en-US"/>
              </w:rPr>
              <w:t>Фінансова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підтримка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спортивних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споруд</w:t>
            </w:r>
            <w:proofErr w:type="spellEnd"/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Утримання та надання фінансової підтримки комунальному закладу «Спортивно-</w:t>
            </w:r>
            <w:r>
              <w:rPr>
                <w:lang w:val="uk-UA"/>
              </w:rPr>
              <w:lastRenderedPageBreak/>
              <w:t>оздоровний комплекс «Стадіон імені Валерія Лобановського»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2025 - 2027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Виконавчий комітет Переяславської міської ради, КЗ </w:t>
            </w:r>
            <w:r>
              <w:rPr>
                <w:lang w:val="uk-UA"/>
              </w:rPr>
              <w:lastRenderedPageBreak/>
              <w:t xml:space="preserve">«СОК  «Стадіон ім.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В. . Лобановського»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lastRenderedPageBreak/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1694,6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Pr="005E2633" w:rsidRDefault="00BD7F75" w:rsidP="005E2633">
            <w:pPr>
              <w:spacing w:line="252" w:lineRule="auto"/>
              <w:rPr>
                <w:lang w:val="uk-UA"/>
              </w:rPr>
            </w:pPr>
            <w:r>
              <w:rPr>
                <w:lang w:val="en-US"/>
              </w:rPr>
              <w:t>1</w:t>
            </w:r>
            <w:r w:rsidR="005E2633">
              <w:rPr>
                <w:lang w:val="uk-UA"/>
              </w:rPr>
              <w:t>820</w:t>
            </w:r>
            <w:r>
              <w:rPr>
                <w:lang w:val="en-US"/>
              </w:rPr>
              <w:t>,</w:t>
            </w:r>
            <w:r w:rsidR="005E2633">
              <w:rPr>
                <w:lang w:val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Pr="00BD7F75" w:rsidRDefault="00BD7F75" w:rsidP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en-US"/>
              </w:rPr>
              <w:t>1</w:t>
            </w:r>
            <w:r>
              <w:rPr>
                <w:lang w:val="uk-UA"/>
              </w:rPr>
              <w:t>902</w:t>
            </w:r>
            <w:r>
              <w:rPr>
                <w:lang w:val="en-US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Забезпечення потреб мешканців  Переяслав – </w:t>
            </w:r>
            <w:proofErr w:type="spellStart"/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міської громади у розвитку фізичного </w:t>
            </w:r>
            <w:r>
              <w:rPr>
                <w:lang w:val="uk-UA"/>
              </w:rPr>
              <w:lastRenderedPageBreak/>
              <w:t>виховання та занять спортом</w:t>
            </w:r>
          </w:p>
        </w:tc>
      </w:tr>
      <w:tr w:rsidR="00BD7F75" w:rsidTr="00BD7F75">
        <w:trPr>
          <w:trHeight w:val="3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  <w:r>
              <w:rPr>
                <w:sz w:val="22"/>
                <w:szCs w:val="22"/>
                <w:lang w:val="uk-UA"/>
              </w:rPr>
              <w:t>. 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Заходи розвитку та зміцнення матеріально-технічної бази спортивних закладів громади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Оплата послуг по виготовленню технічної документації із землеустрою щодо поділу земельної ділянки для будівництва та обслуговування об’єктів фізичної культури і спорту, що розташована по вул. Шкільній в м. Переяславі  згідно рішення Переяславської міської ради від 20 березня 2025 року № 49-97-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  <w:lang w:val="uk-UA"/>
              </w:rPr>
              <w:t>ІІІ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 рік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lang w:val="uk-UA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4" w:lineRule="auto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потреб мешканців Переяславської міської громади у розвитку фізичного вихованки та занять спортом</w:t>
            </w:r>
          </w:p>
        </w:tc>
        <w:tc>
          <w:tcPr>
            <w:tcW w:w="19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trHeight w:val="3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Утримання та навчально-тренувальна робота дитячо-юнацьких спортивних шкіл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Утримання та навчально-тренувальна робота,   придбання спортивного інвентарю та спортивної форми для комунального закладу  «Переяславська дитячо-юнацька спортивна школа» по вул. </w:t>
            </w:r>
            <w:proofErr w:type="spellStart"/>
            <w:r>
              <w:rPr>
                <w:lang w:val="uk-UA"/>
              </w:rPr>
              <w:t>Оболонна</w:t>
            </w:r>
            <w:proofErr w:type="spellEnd"/>
            <w:r>
              <w:rPr>
                <w:lang w:val="uk-UA"/>
              </w:rPr>
              <w:t xml:space="preserve"> ,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2 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 КЗ ДЮСШ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4995,0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 w:rsidP="00BD7F75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5527,3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 w:rsidP="00BD7F75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5978,9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Підготовка спортсменів розрядників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та залучення до занять спортом</w:t>
            </w:r>
          </w:p>
        </w:tc>
        <w:tc>
          <w:tcPr>
            <w:tcW w:w="39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trHeight w:val="12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7.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Реалізація соціального проекту «Активні парки-локації здорової України»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Популярізація</w:t>
            </w:r>
            <w:proofErr w:type="spellEnd"/>
            <w:r>
              <w:rPr>
                <w:lang w:val="uk-UA"/>
              </w:rPr>
              <w:t xml:space="preserve"> та організація рухової активності усіх категорій громадян, у тому числі осіб з інвалідністю та внутрішньо переміщених осіб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2025 роки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Бюджет Переяславської міської територіальної громади.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color w:val="FF0000"/>
                <w:lang w:val="uk-UA"/>
              </w:rPr>
            </w:pPr>
            <w:r>
              <w:rPr>
                <w:lang w:val="uk-UA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Створення умов для зниження </w:t>
            </w:r>
            <w:proofErr w:type="spellStart"/>
            <w:r>
              <w:rPr>
                <w:lang w:val="uk-UA"/>
              </w:rPr>
              <w:t>захворюванності</w:t>
            </w:r>
            <w:proofErr w:type="spellEnd"/>
            <w:r>
              <w:rPr>
                <w:lang w:val="uk-UA"/>
              </w:rPr>
              <w:t>, поліпшення якості та тривалості життя населення формування суспільства, об’єднаного ідеєю здорового та активного життя</w:t>
            </w:r>
          </w:p>
        </w:tc>
        <w:tc>
          <w:tcPr>
            <w:tcW w:w="39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trHeight w:val="8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color w:val="FF0000"/>
                <w:lang w:val="uk-UA"/>
              </w:rPr>
            </w:pPr>
            <w:r>
              <w:rPr>
                <w:lang w:val="uk-UA"/>
              </w:rPr>
              <w:t>79,1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3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  <w:trHeight w:val="1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Всього фінансування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8192.0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 w:rsidP="005E2633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5E2633">
              <w:rPr>
                <w:lang w:val="uk-UA"/>
              </w:rPr>
              <w:t>625</w:t>
            </w:r>
            <w:r>
              <w:rPr>
                <w:lang w:val="uk-UA"/>
              </w:rPr>
              <w:t>,</w:t>
            </w:r>
            <w:r w:rsidR="005E2633">
              <w:rPr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CA32B0" w:rsidP="00F43103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Cs w:val="28"/>
                <w:lang w:val="uk-UA"/>
              </w:rPr>
              <w:t>9</w:t>
            </w:r>
            <w:r w:rsidR="00F43103">
              <w:rPr>
                <w:szCs w:val="28"/>
                <w:lang w:val="uk-UA"/>
              </w:rPr>
              <w:t>15</w:t>
            </w:r>
            <w:r>
              <w:rPr>
                <w:szCs w:val="28"/>
                <w:lang w:val="uk-UA"/>
              </w:rPr>
              <w:t>7</w:t>
            </w:r>
            <w:r w:rsidR="00BD7F75">
              <w:rPr>
                <w:szCs w:val="28"/>
                <w:lang w:val="uk-UA"/>
              </w:rPr>
              <w:t>,</w:t>
            </w:r>
            <w:r>
              <w:rPr>
                <w:szCs w:val="28"/>
                <w:lang w:val="uk-UA"/>
              </w:rPr>
              <w:t>9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</w:tbl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                                                                                                  Лідія ОВЕРЧУК</w:t>
      </w:r>
    </w:p>
    <w:p w:rsidR="00BD7F75" w:rsidRDefault="00BD7F75" w:rsidP="00BD7F75"/>
    <w:p w:rsidR="00BD7F75" w:rsidRDefault="00BD7F75" w:rsidP="00BD7F75"/>
    <w:p w:rsidR="00BD7F75" w:rsidRDefault="00BD7F75" w:rsidP="00BD7F75"/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</w:pPr>
    </w:p>
    <w:p w:rsidR="00BD7F75" w:rsidRDefault="00BD7F75" w:rsidP="00BD7F75">
      <w:pPr>
        <w:rPr>
          <w:sz w:val="28"/>
          <w:szCs w:val="28"/>
        </w:rPr>
      </w:pPr>
    </w:p>
    <w:p w:rsidR="00E609D2" w:rsidRDefault="00E609D2"/>
    <w:sectPr w:rsidR="00E609D2" w:rsidSect="00BD7F75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897"/>
    <w:rsid w:val="00214214"/>
    <w:rsid w:val="005E2633"/>
    <w:rsid w:val="00723E3E"/>
    <w:rsid w:val="008606BD"/>
    <w:rsid w:val="00BD7F75"/>
    <w:rsid w:val="00CA32B0"/>
    <w:rsid w:val="00E609D2"/>
    <w:rsid w:val="00E75897"/>
    <w:rsid w:val="00F4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C7ED1"/>
  <w15:chartTrackingRefBased/>
  <w15:docId w15:val="{AC0A1F12-A30B-4751-BFAE-6DA2ADFB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2B0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A32B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3057</Words>
  <Characters>1743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Користувач</cp:lastModifiedBy>
  <cp:revision>8</cp:revision>
  <cp:lastPrinted>2026-07-10T06:38:00Z</cp:lastPrinted>
  <dcterms:created xsi:type="dcterms:W3CDTF">2025-11-27T12:54:00Z</dcterms:created>
  <dcterms:modified xsi:type="dcterms:W3CDTF">2026-07-10T11:56:00Z</dcterms:modified>
</cp:coreProperties>
</file>